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A0" w:rsidRPr="00D52461" w:rsidRDefault="000D7BA0" w:rsidP="000D7BA0">
      <w:r w:rsidRPr="00D52461">
        <w:rPr>
          <w:b/>
        </w:rPr>
        <w:t xml:space="preserve">Disability </w:t>
      </w:r>
      <w:r w:rsidR="00E14840" w:rsidRPr="00D52461">
        <w:rPr>
          <w:b/>
        </w:rPr>
        <w:t xml:space="preserve">Support </w:t>
      </w:r>
      <w:r w:rsidRPr="00D52461">
        <w:rPr>
          <w:b/>
        </w:rPr>
        <w:t>Services</w:t>
      </w:r>
    </w:p>
    <w:p w:rsidR="00897E81" w:rsidRDefault="00081F1E">
      <w:r w:rsidRPr="00081F1E">
        <w:t>Baltimore City Community College is committed to providing students with a documented disability an equal opportunity to pursue a college education. Efforts will be made to meet requests for reasonable accommodations for those eligible under the Americans with Disabilities Act Amendments Act (ADA) of 2008, the Rehabilitation Act of 1973 and Section 504. Students with disabilities are encouraged to contact the Disability Support Services Center (410-462-8585 or DSSC@bccc.edu) to discuss accommodations.  Once reasonable accommodations are determined, it is the student’s responsibility to present the accommodation form from DSSC to their professors.</w:t>
      </w:r>
      <w:bookmarkStart w:id="0" w:name="_GoBack"/>
      <w:bookmarkEnd w:id="0"/>
    </w:p>
    <w:sectPr w:rsidR="00897E81" w:rsidSect="0089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A0"/>
    <w:rsid w:val="00081F1E"/>
    <w:rsid w:val="000D7BA0"/>
    <w:rsid w:val="004F3E0E"/>
    <w:rsid w:val="00533D70"/>
    <w:rsid w:val="00542F1A"/>
    <w:rsid w:val="005A4CC6"/>
    <w:rsid w:val="006B7E3B"/>
    <w:rsid w:val="00777EB9"/>
    <w:rsid w:val="00897E81"/>
    <w:rsid w:val="00A91D3C"/>
    <w:rsid w:val="00D22EE5"/>
    <w:rsid w:val="00D52461"/>
    <w:rsid w:val="00E14840"/>
    <w:rsid w:val="00E14D74"/>
    <w:rsid w:val="00E2260F"/>
    <w:rsid w:val="00EA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E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scharlespier</dc:creator>
  <cp:lastModifiedBy>BCCC User</cp:lastModifiedBy>
  <cp:revision>3</cp:revision>
  <dcterms:created xsi:type="dcterms:W3CDTF">2012-05-04T17:55:00Z</dcterms:created>
  <dcterms:modified xsi:type="dcterms:W3CDTF">2012-05-31T14:34:00Z</dcterms:modified>
</cp:coreProperties>
</file>